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6686" w14:textId="77777777" w:rsidR="007E6193" w:rsidRPr="007E6193" w:rsidRDefault="007E6193" w:rsidP="001A3B9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noProof w:val="0"/>
        </w:rPr>
      </w:pPr>
      <w:r w:rsidRPr="007E6193">
        <w:rPr>
          <w:rFonts w:ascii="Times New Roman" w:hAnsi="Times New Roman" w:cs="Times New Roman"/>
          <w:b/>
          <w:noProof w:val="0"/>
        </w:rPr>
        <w:t>Основна школа „НИКОЛА ТЕСЛА“ Нови Сад</w:t>
      </w:r>
    </w:p>
    <w:p w14:paraId="6549F5FF" w14:textId="44A4F043" w:rsidR="007E6193" w:rsidRPr="007E6193" w:rsidRDefault="007E6193" w:rsidP="007E619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</w:rPr>
      </w:pPr>
      <w:r w:rsidRPr="007E6193">
        <w:rPr>
          <w:rFonts w:ascii="Times New Roman" w:hAnsi="Times New Roman" w:cs="Times New Roman"/>
          <w:b/>
          <w:noProof w:val="0"/>
        </w:rPr>
        <w:t>Анкетни лист ИЗБОРНИ ПРЕДМЕТИ за 202</w:t>
      </w:r>
      <w:r w:rsidR="000C19D2">
        <w:rPr>
          <w:rFonts w:ascii="Times New Roman" w:hAnsi="Times New Roman" w:cs="Times New Roman"/>
          <w:b/>
          <w:noProof w:val="0"/>
          <w:lang w:val="sr-Cyrl-RS"/>
        </w:rPr>
        <w:t>1</w:t>
      </w:r>
      <w:r w:rsidRPr="007E6193">
        <w:rPr>
          <w:rFonts w:ascii="Times New Roman" w:hAnsi="Times New Roman" w:cs="Times New Roman"/>
          <w:b/>
          <w:noProof w:val="0"/>
        </w:rPr>
        <w:t>/2</w:t>
      </w:r>
      <w:r w:rsidR="000C19D2">
        <w:rPr>
          <w:rFonts w:ascii="Times New Roman" w:hAnsi="Times New Roman" w:cs="Times New Roman"/>
          <w:b/>
          <w:noProof w:val="0"/>
          <w:lang w:val="sr-Cyrl-RS"/>
        </w:rPr>
        <w:t>2</w:t>
      </w:r>
      <w:r w:rsidRPr="007E6193">
        <w:rPr>
          <w:rFonts w:ascii="Times New Roman" w:hAnsi="Times New Roman" w:cs="Times New Roman"/>
          <w:b/>
          <w:noProof w:val="0"/>
        </w:rPr>
        <w:t xml:space="preserve">. школску годину – </w:t>
      </w:r>
      <w:r>
        <w:rPr>
          <w:rFonts w:ascii="Times New Roman" w:hAnsi="Times New Roman" w:cs="Times New Roman"/>
          <w:b/>
          <w:noProof w:val="0"/>
        </w:rPr>
        <w:t xml:space="preserve"> 1. </w:t>
      </w:r>
      <w:r w:rsidRPr="007E6193">
        <w:rPr>
          <w:rFonts w:ascii="Times New Roman" w:hAnsi="Times New Roman" w:cs="Times New Roman"/>
          <w:b/>
          <w:noProof w:val="0"/>
        </w:rPr>
        <w:t>РАЗРЕД</w:t>
      </w:r>
    </w:p>
    <w:p w14:paraId="616F373D" w14:textId="77777777" w:rsidR="007E6193" w:rsidRPr="007E6193" w:rsidRDefault="007E6193" w:rsidP="007E619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</w:rPr>
      </w:pPr>
    </w:p>
    <w:p w14:paraId="02A705D1" w14:textId="77777777" w:rsidR="007E6193" w:rsidRPr="007E6193" w:rsidRDefault="007E6193" w:rsidP="007E6193">
      <w:pPr>
        <w:spacing w:after="0" w:line="276" w:lineRule="auto"/>
        <w:rPr>
          <w:rFonts w:ascii="Times New Roman" w:hAnsi="Times New Roman" w:cs="Times New Roman"/>
          <w:noProof w:val="0"/>
          <w:vertAlign w:val="subscript"/>
        </w:rPr>
      </w:pPr>
      <w:r w:rsidRPr="007E6193">
        <w:rPr>
          <w:rFonts w:ascii="Times New Roman" w:hAnsi="Times New Roman" w:cs="Times New Roman"/>
          <w:noProof w:val="0"/>
        </w:rPr>
        <w:t>Име и презиме ученик</w:t>
      </w:r>
      <w:r>
        <w:rPr>
          <w:rFonts w:ascii="Times New Roman" w:hAnsi="Times New Roman" w:cs="Times New Roman"/>
          <w:noProof w:val="0"/>
        </w:rPr>
        <w:t>а: ___________________________________________________________</w:t>
      </w:r>
    </w:p>
    <w:p w14:paraId="5C96D08E" w14:textId="77777777" w:rsidR="007E6193" w:rsidRPr="007E6193" w:rsidRDefault="007E6193" w:rsidP="007E6193">
      <w:pPr>
        <w:spacing w:after="0" w:line="276" w:lineRule="auto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>Име и презиме родитеља:_______</w:t>
      </w:r>
      <w:r>
        <w:rPr>
          <w:rFonts w:ascii="Times New Roman" w:hAnsi="Times New Roman" w:cs="Times New Roman"/>
          <w:noProof w:val="0"/>
        </w:rPr>
        <w:t>____________</w:t>
      </w:r>
      <w:r w:rsidRPr="007E6193">
        <w:rPr>
          <w:rFonts w:ascii="Times New Roman" w:hAnsi="Times New Roman" w:cs="Times New Roman"/>
          <w:noProof w:val="0"/>
        </w:rPr>
        <w:t>_______________________________________</w:t>
      </w:r>
    </w:p>
    <w:p w14:paraId="20CBC92F" w14:textId="77777777" w:rsidR="007E6193" w:rsidRPr="007E6193" w:rsidRDefault="007E6193" w:rsidP="007E6193">
      <w:pPr>
        <w:spacing w:after="0" w:line="240" w:lineRule="auto"/>
        <w:rPr>
          <w:rFonts w:ascii="Times New Roman" w:hAnsi="Times New Roman" w:cs="Times New Roman"/>
          <w:noProof w:val="0"/>
        </w:rPr>
      </w:pPr>
    </w:p>
    <w:p w14:paraId="44F1C247" w14:textId="77777777" w:rsidR="00801405" w:rsidRPr="00DE6BB6" w:rsidRDefault="007E6193" w:rsidP="0080140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E6193">
        <w:t>Ученици се изјашњавају за један од два</w:t>
      </w:r>
      <w:r w:rsidRPr="007E6193">
        <w:rPr>
          <w:b/>
        </w:rPr>
        <w:t xml:space="preserve"> ОБАВЕЗНА ИЗБОРНА ПРЕДМЕТА (ГРАЂАНСКО ВАСПИТАЊЕ или ВЕРСКА НАСТАВА</w:t>
      </w:r>
      <w:r w:rsidRPr="007E6193">
        <w:rPr>
          <w:b/>
          <w:sz w:val="22"/>
          <w:szCs w:val="22"/>
        </w:rPr>
        <w:t>).</w:t>
      </w:r>
      <w:r w:rsidRPr="00336AE0">
        <w:rPr>
          <w:color w:val="333333"/>
          <w:sz w:val="22"/>
          <w:szCs w:val="22"/>
        </w:rPr>
        <w:t xml:space="preserve"> </w:t>
      </w:r>
      <w:r w:rsidRPr="00DE6BB6">
        <w:rPr>
          <w:sz w:val="22"/>
          <w:szCs w:val="22"/>
        </w:rPr>
        <w:t xml:space="preserve">Према члану 60. став 3. </w:t>
      </w:r>
      <w:r w:rsidR="00336AE0" w:rsidRPr="00DE6BB6">
        <w:rPr>
          <w:sz w:val="22"/>
          <w:szCs w:val="22"/>
        </w:rPr>
        <w:t xml:space="preserve">Закона о основама система образовања и васпитања </w:t>
      </w:r>
      <w:r w:rsidRPr="00DE6BB6">
        <w:rPr>
          <w:sz w:val="22"/>
          <w:szCs w:val="22"/>
        </w:rPr>
        <w:t xml:space="preserve">ученик који се определио за верску наставу или грађанско васпитање, </w:t>
      </w:r>
      <w:r w:rsidR="00336AE0" w:rsidRPr="00DE6BB6">
        <w:rPr>
          <w:sz w:val="22"/>
          <w:szCs w:val="22"/>
        </w:rPr>
        <w:t xml:space="preserve">овај </w:t>
      </w:r>
      <w:r w:rsidRPr="00DE6BB6">
        <w:rPr>
          <w:sz w:val="22"/>
          <w:szCs w:val="22"/>
        </w:rPr>
        <w:t>изборни програм може једанпут да мења у току циклуса основног</w:t>
      </w:r>
      <w:r w:rsidR="00336AE0" w:rsidRPr="00DE6BB6">
        <w:rPr>
          <w:sz w:val="22"/>
          <w:szCs w:val="22"/>
        </w:rPr>
        <w:t xml:space="preserve"> образовања и васпитања. Први циклус је од I до IV разреда, а други циклус од V до VIII разреда. </w:t>
      </w:r>
    </w:p>
    <w:p w14:paraId="09B6EC19" w14:textId="77777777" w:rsidR="007E6193" w:rsidRPr="00801405" w:rsidRDefault="007E6193" w:rsidP="00801405">
      <w:pPr>
        <w:pStyle w:val="NormalWeb"/>
        <w:shd w:val="clear" w:color="auto" w:fill="FFFFFF"/>
        <w:spacing w:before="0" w:beforeAutospacing="0" w:after="150" w:afterAutospacing="0"/>
        <w:ind w:left="735"/>
        <w:jc w:val="both"/>
        <w:rPr>
          <w:color w:val="333333"/>
          <w:sz w:val="22"/>
          <w:szCs w:val="22"/>
        </w:rPr>
      </w:pPr>
      <w:r w:rsidRPr="00801405">
        <w:t xml:space="preserve">Одлучите се за један </w:t>
      </w:r>
      <w:r w:rsidRPr="00801405">
        <w:rPr>
          <w:b/>
        </w:rPr>
        <w:t>обавезан изборни предмет</w:t>
      </w:r>
      <w:r w:rsidRPr="00801405">
        <w:t xml:space="preserve"> заокруживањем (А или Б)</w:t>
      </w:r>
    </w:p>
    <w:p w14:paraId="498C2770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b/>
          <w:noProof w:val="0"/>
        </w:rPr>
      </w:pPr>
      <w:r w:rsidRPr="007E6193">
        <w:rPr>
          <w:rFonts w:ascii="Times New Roman" w:hAnsi="Times New Roman" w:cs="Times New Roman"/>
          <w:b/>
          <w:noProof w:val="0"/>
        </w:rPr>
        <w:t>А) ВЕРСКА НАСТАВА (заокружите број)</w:t>
      </w:r>
      <w:r w:rsidR="00B11B4E">
        <w:rPr>
          <w:rFonts w:ascii="Times New Roman" w:hAnsi="Times New Roman" w:cs="Times New Roman"/>
          <w:b/>
          <w:noProof w:val="0"/>
        </w:rPr>
        <w:t>:</w:t>
      </w:r>
    </w:p>
    <w:p w14:paraId="20D1E1E9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b/>
          <w:noProof w:val="0"/>
        </w:rPr>
        <w:tab/>
      </w:r>
      <w:r w:rsidRPr="007E6193">
        <w:rPr>
          <w:rFonts w:ascii="Times New Roman" w:hAnsi="Times New Roman" w:cs="Times New Roman"/>
          <w:noProof w:val="0"/>
        </w:rPr>
        <w:t>1. Српске православне цркве</w:t>
      </w:r>
    </w:p>
    <w:p w14:paraId="2ED4628A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ab/>
        <w:t>2. Католичке цркве</w:t>
      </w:r>
    </w:p>
    <w:p w14:paraId="24D51922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ab/>
        <w:t>3. Словачке евангелистичке цркве A.B.</w:t>
      </w:r>
    </w:p>
    <w:p w14:paraId="1E31EE64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ab/>
        <w:t>4. Евангелистичке хришћанске цркве</w:t>
      </w:r>
    </w:p>
    <w:p w14:paraId="7C933F47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ab/>
        <w:t xml:space="preserve">5. Реформаторске хришћанске цркве </w:t>
      </w:r>
    </w:p>
    <w:p w14:paraId="37EF758A" w14:textId="77777777" w:rsidR="007E6193" w:rsidRPr="007E6193" w:rsidRDefault="007E6193" w:rsidP="007E6193">
      <w:pPr>
        <w:spacing w:after="0" w:line="240" w:lineRule="auto"/>
        <w:ind w:left="2832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>6. Исламска заједница</w:t>
      </w:r>
    </w:p>
    <w:p w14:paraId="787CF497" w14:textId="77777777" w:rsidR="007E6193" w:rsidRPr="007E6193" w:rsidRDefault="007E6193" w:rsidP="007E6193">
      <w:pPr>
        <w:tabs>
          <w:tab w:val="left" w:pos="1440"/>
        </w:tabs>
        <w:spacing w:after="0" w:line="240" w:lineRule="auto"/>
        <w:ind w:left="2832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>7. Јеврејска заједница (Јудеизам)</w:t>
      </w:r>
    </w:p>
    <w:p w14:paraId="6CC02D4E" w14:textId="77777777" w:rsidR="007E6193" w:rsidRPr="007E6193" w:rsidRDefault="007E6193" w:rsidP="007E6193">
      <w:pPr>
        <w:spacing w:after="0" w:line="240" w:lineRule="auto"/>
        <w:ind w:left="2124"/>
        <w:rPr>
          <w:rFonts w:ascii="Times New Roman" w:hAnsi="Times New Roman" w:cs="Times New Roman"/>
          <w:b/>
          <w:noProof w:val="0"/>
        </w:rPr>
      </w:pPr>
      <w:r w:rsidRPr="007E6193">
        <w:rPr>
          <w:rFonts w:ascii="Times New Roman" w:hAnsi="Times New Roman" w:cs="Times New Roman"/>
          <w:b/>
          <w:noProof w:val="0"/>
        </w:rPr>
        <w:t>Б) ГРАЂАНСКО ВАСПИТАЊЕ</w:t>
      </w:r>
    </w:p>
    <w:p w14:paraId="2396EB45" w14:textId="77777777" w:rsidR="007E6193" w:rsidRPr="007E6193" w:rsidRDefault="007E6193" w:rsidP="007E6193">
      <w:pPr>
        <w:spacing w:after="0" w:line="240" w:lineRule="auto"/>
        <w:ind w:firstLine="720"/>
        <w:rPr>
          <w:rFonts w:ascii="Times New Roman" w:hAnsi="Times New Roman" w:cs="Times New Roman"/>
          <w:noProof w:val="0"/>
        </w:rPr>
      </w:pPr>
    </w:p>
    <w:p w14:paraId="6FCC7920" w14:textId="77777777" w:rsidR="007E6193" w:rsidRPr="00801405" w:rsidRDefault="007E6193" w:rsidP="00801405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noProof w:val="0"/>
        </w:rPr>
      </w:pPr>
      <w:r w:rsidRPr="00801405">
        <w:rPr>
          <w:rFonts w:ascii="Times New Roman" w:hAnsi="Times New Roman" w:cs="Times New Roman"/>
          <w:b/>
          <w:noProof w:val="0"/>
        </w:rPr>
        <w:t>За ДРУГИ ИЗБОРНИ ПРЕДМЕТ</w:t>
      </w:r>
      <w:r w:rsidR="00336AE0" w:rsidRPr="00801405">
        <w:rPr>
          <w:rFonts w:ascii="Times New Roman" w:hAnsi="Times New Roman" w:cs="Times New Roman"/>
          <w:b/>
          <w:noProof w:val="0"/>
        </w:rPr>
        <w:t xml:space="preserve"> </w:t>
      </w:r>
      <w:r w:rsidR="00336AE0" w:rsidRPr="00801405">
        <w:rPr>
          <w:rFonts w:ascii="Times New Roman" w:hAnsi="Times New Roman" w:cs="Times New Roman"/>
          <w:noProof w:val="0"/>
        </w:rPr>
        <w:t>(који није обавезан)</w:t>
      </w:r>
      <w:r w:rsidRPr="00801405">
        <w:rPr>
          <w:rFonts w:ascii="Times New Roman" w:hAnsi="Times New Roman" w:cs="Times New Roman"/>
          <w:b/>
          <w:noProof w:val="0"/>
        </w:rPr>
        <w:t xml:space="preserve"> </w:t>
      </w:r>
      <w:r w:rsidRPr="00801405">
        <w:rPr>
          <w:rFonts w:ascii="Times New Roman" w:hAnsi="Times New Roman" w:cs="Times New Roman"/>
          <w:noProof w:val="0"/>
        </w:rPr>
        <w:t>одлучите се заокруживањем</w:t>
      </w:r>
      <w:r w:rsidR="00336AE0" w:rsidRPr="00801405">
        <w:rPr>
          <w:rFonts w:ascii="Times New Roman" w:hAnsi="Times New Roman" w:cs="Times New Roman"/>
          <w:noProof w:val="0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4680"/>
        <w:gridCol w:w="2439"/>
      </w:tblGrid>
      <w:tr w:rsidR="007E6193" w:rsidRPr="007E6193" w14:paraId="6737CD3B" w14:textId="77777777" w:rsidTr="002A6C20">
        <w:trPr>
          <w:trHeight w:val="470"/>
        </w:trPr>
        <w:tc>
          <w:tcPr>
            <w:tcW w:w="7342" w:type="dxa"/>
            <w:gridSpan w:val="2"/>
            <w:vAlign w:val="center"/>
          </w:tcPr>
          <w:p w14:paraId="124FB045" w14:textId="77777777" w:rsidR="007E6193" w:rsidRPr="007E6193" w:rsidRDefault="007E6193" w:rsidP="007E61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lang w:val="sr-Latn-CS"/>
              </w:rPr>
            </w:pPr>
            <w:r w:rsidRPr="007E6193">
              <w:rPr>
                <w:rFonts w:ascii="Times New Roman" w:hAnsi="Times New Roman" w:cs="Times New Roman"/>
                <w:noProof w:val="0"/>
              </w:rPr>
              <w:t>Да ли желите да Ваше дете негује неки од језика националних мањина</w:t>
            </w:r>
          </w:p>
        </w:tc>
        <w:tc>
          <w:tcPr>
            <w:tcW w:w="2439" w:type="dxa"/>
            <w:vAlign w:val="center"/>
          </w:tcPr>
          <w:p w14:paraId="162A136C" w14:textId="77777777" w:rsidR="007E6193" w:rsidRPr="007E6193" w:rsidRDefault="007E6193" w:rsidP="007E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E619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ДА               НЕ</w:t>
            </w:r>
          </w:p>
        </w:tc>
      </w:tr>
      <w:tr w:rsidR="007E6193" w:rsidRPr="007E6193" w14:paraId="7D1F22F6" w14:textId="77777777" w:rsidTr="002A6C20">
        <w:tc>
          <w:tcPr>
            <w:tcW w:w="2662" w:type="dxa"/>
            <w:vAlign w:val="center"/>
          </w:tcPr>
          <w:p w14:paraId="62C936B5" w14:textId="77777777" w:rsidR="007E6193" w:rsidRPr="007E6193" w:rsidRDefault="007E6193" w:rsidP="007E6193">
            <w:pPr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 w:rsidRPr="007E6193">
              <w:rPr>
                <w:rFonts w:ascii="Times New Roman" w:hAnsi="Times New Roman" w:cs="Times New Roman"/>
                <w:noProof w:val="0"/>
              </w:rPr>
              <w:t>Уколико је одговор на претходно питање да, заокружите који језик желите да дете негује</w:t>
            </w:r>
          </w:p>
          <w:p w14:paraId="5C44BBA2" w14:textId="77777777" w:rsidR="007E6193" w:rsidRPr="007E6193" w:rsidRDefault="007E6193" w:rsidP="007E6193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sr-Latn-CS"/>
              </w:rPr>
            </w:pPr>
            <w:r w:rsidRPr="007E6193">
              <w:rPr>
                <w:rFonts w:ascii="Times New Roman" w:hAnsi="Times New Roman" w:cs="Times New Roman"/>
                <w:noProof w:val="0"/>
              </w:rPr>
              <w:t>(питање се односи на изучавање језика националних мањина)</w:t>
            </w:r>
          </w:p>
        </w:tc>
        <w:tc>
          <w:tcPr>
            <w:tcW w:w="7119" w:type="dxa"/>
            <w:gridSpan w:val="2"/>
          </w:tcPr>
          <w:p w14:paraId="53DF15AF" w14:textId="77777777" w:rsidR="007E6193" w:rsidRPr="007E6193" w:rsidRDefault="007E6193" w:rsidP="007E6193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noProof w:val="0"/>
                <w:color w:val="000000"/>
                <w:sz w:val="24"/>
                <w:szCs w:val="24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b/>
                <w:noProof w:val="0"/>
                <w:color w:val="000000"/>
                <w:sz w:val="24"/>
                <w:szCs w:val="24"/>
                <w:lang w:val="hr-HR" w:eastAsia="zh-TW"/>
              </w:rPr>
              <w:t>ЗАИНТЕРЕСОВАН САМ ЗАСЛЕДЕЋИ ЈЕЗИК/ЈЕЗИКЕ:</w:t>
            </w:r>
          </w:p>
          <w:p w14:paraId="304FC0A1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мађарски језик и елементи националне културе</w:t>
            </w:r>
          </w:p>
          <w:p w14:paraId="7E9DA319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словачки језик и елементи националне културе</w:t>
            </w:r>
          </w:p>
          <w:p w14:paraId="0086E248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албански језик и елементи националне културе</w:t>
            </w:r>
          </w:p>
          <w:p w14:paraId="51A3A2B8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русински језик и елементи националне културе</w:t>
            </w:r>
          </w:p>
          <w:p w14:paraId="0DA66063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румунски језик и елементи националне културе</w:t>
            </w:r>
          </w:p>
          <w:p w14:paraId="42CC785A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хрватски језик и елементи националне културе</w:t>
            </w:r>
          </w:p>
          <w:p w14:paraId="3931EBFD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украјински језик и елементи националне културе</w:t>
            </w:r>
          </w:p>
          <w:p w14:paraId="4B3713D7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словеначки језик и елементи националне културе</w:t>
            </w:r>
          </w:p>
          <w:p w14:paraId="1B00EB29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бугарски језик и елементи националне културе</w:t>
            </w:r>
          </w:p>
          <w:p w14:paraId="0D4A4563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чешки језик и елементи националне културе</w:t>
            </w:r>
          </w:p>
          <w:p w14:paraId="755490FF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македонски језик и елементи националне културе</w:t>
            </w:r>
          </w:p>
          <w:p w14:paraId="484B8304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ромски језик и елементи националне културе</w:t>
            </w:r>
          </w:p>
          <w:p w14:paraId="13EE1E60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босански језик и елементи националне културе</w:t>
            </w:r>
          </w:p>
          <w:p w14:paraId="31100E43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влашки говор и елементи националне културе</w:t>
            </w:r>
          </w:p>
          <w:p w14:paraId="4FFFDB75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буњевачки говор и елементи националне културе</w:t>
            </w:r>
          </w:p>
          <w:p w14:paraId="2592FD69" w14:textId="77777777" w:rsidR="007E6193" w:rsidRPr="007E6193" w:rsidRDefault="007E6193" w:rsidP="007E61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</w:pPr>
            <w:r w:rsidRPr="007E6193">
              <w:rPr>
                <w:rFonts w:ascii="Times New Roman" w:eastAsia="PMingLiU" w:hAnsi="Times New Roman" w:cs="Times New Roman"/>
                <w:noProof w:val="0"/>
                <w:lang w:val="hr-HR" w:eastAsia="zh-TW"/>
              </w:rPr>
              <w:t>немачки језик и елементи националне културе</w:t>
            </w:r>
          </w:p>
          <w:p w14:paraId="131059D2" w14:textId="77777777" w:rsidR="007E6193" w:rsidRPr="007E6193" w:rsidRDefault="007E6193" w:rsidP="007E6193">
            <w:pPr>
              <w:spacing w:after="0" w:line="240" w:lineRule="auto"/>
              <w:ind w:left="720"/>
              <w:jc w:val="both"/>
              <w:rPr>
                <w:rFonts w:ascii="Times New Roman" w:eastAsia="PMingLiU" w:hAnsi="Times New Roman" w:cs="Times New Roman"/>
                <w:b/>
                <w:noProof w:val="0"/>
                <w:lang w:val="hr-HR" w:eastAsia="zh-TW"/>
              </w:rPr>
            </w:pPr>
          </w:p>
          <w:p w14:paraId="75529B5D" w14:textId="77777777" w:rsidR="007E6193" w:rsidRPr="007E6193" w:rsidRDefault="007E6193" w:rsidP="007E619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 w:rsidRPr="007E6193">
              <w:rPr>
                <w:rFonts w:ascii="Times New Roman" w:hAnsi="Times New Roman" w:cs="Times New Roman"/>
                <w:noProof w:val="0"/>
              </w:rPr>
              <w:t>У зависности од заинтересованости ученика Министарство ће одређивати начин реализације ове наставе, односно да ли ће се настава реализовати у нашој школи или у друг</w:t>
            </w:r>
            <w:r w:rsidR="00336AE0">
              <w:rPr>
                <w:rFonts w:ascii="Times New Roman" w:hAnsi="Times New Roman" w:cs="Times New Roman"/>
                <w:noProof w:val="0"/>
              </w:rPr>
              <w:t>им школама.</w:t>
            </w:r>
          </w:p>
        </w:tc>
      </w:tr>
    </w:tbl>
    <w:p w14:paraId="2E8D3207" w14:textId="77777777" w:rsidR="007E6193" w:rsidRPr="007E6193" w:rsidRDefault="007E6193" w:rsidP="007E61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val="sr-Cyrl-CS"/>
        </w:rPr>
      </w:pPr>
    </w:p>
    <w:p w14:paraId="79C4F75A" w14:textId="603A1FED" w:rsidR="007E6193" w:rsidRPr="001A3B98" w:rsidRDefault="007E6193" w:rsidP="007E6193">
      <w:pPr>
        <w:spacing w:after="0" w:line="276" w:lineRule="auto"/>
        <w:jc w:val="both"/>
        <w:rPr>
          <w:rFonts w:ascii="Times New Roman" w:hAnsi="Times New Roman" w:cs="Times New Roman"/>
          <w:noProof w:val="0"/>
        </w:rPr>
      </w:pPr>
      <w:r w:rsidRPr="001A3B98">
        <w:rPr>
          <w:rFonts w:ascii="Times New Roman" w:hAnsi="Times New Roman" w:cs="Times New Roman"/>
          <w:noProof w:val="0"/>
        </w:rPr>
        <w:t>Напомена: Овом анкетом опредељујете се за изборне предмете које ће дете изучавати у школској 202</w:t>
      </w:r>
      <w:r w:rsidR="000C19D2">
        <w:rPr>
          <w:rFonts w:ascii="Times New Roman" w:hAnsi="Times New Roman" w:cs="Times New Roman"/>
          <w:noProof w:val="0"/>
          <w:lang w:val="sr-Cyrl-RS"/>
        </w:rPr>
        <w:t>1</w:t>
      </w:r>
      <w:r w:rsidRPr="001A3B98">
        <w:rPr>
          <w:rFonts w:ascii="Times New Roman" w:hAnsi="Times New Roman" w:cs="Times New Roman"/>
          <w:noProof w:val="0"/>
        </w:rPr>
        <w:t>/2</w:t>
      </w:r>
      <w:r w:rsidR="000C19D2">
        <w:rPr>
          <w:rFonts w:ascii="Times New Roman" w:hAnsi="Times New Roman" w:cs="Times New Roman"/>
          <w:noProof w:val="0"/>
          <w:lang w:val="sr-Cyrl-RS"/>
        </w:rPr>
        <w:t>2</w:t>
      </w:r>
      <w:r w:rsidRPr="001A3B98">
        <w:rPr>
          <w:rFonts w:ascii="Times New Roman" w:hAnsi="Times New Roman" w:cs="Times New Roman"/>
          <w:noProof w:val="0"/>
        </w:rPr>
        <w:t>. години. Школа задржава право да у складу са могућим изменама Програма наставе и учења од стране Министарства изврши ново анкетирање у септембру месецу.</w:t>
      </w:r>
    </w:p>
    <w:p w14:paraId="14523C79" w14:textId="77777777" w:rsidR="007E6193" w:rsidRPr="007E6193" w:rsidRDefault="007E6193" w:rsidP="007E6193">
      <w:pPr>
        <w:spacing w:after="0" w:line="276" w:lineRule="auto"/>
        <w:rPr>
          <w:rFonts w:ascii="Times New Roman" w:hAnsi="Times New Roman" w:cs="Times New Roman"/>
          <w:noProof w:val="0"/>
        </w:rPr>
      </w:pPr>
    </w:p>
    <w:p w14:paraId="31E69C57" w14:textId="77777777" w:rsidR="007E6193" w:rsidRPr="007E6193" w:rsidRDefault="007E6193" w:rsidP="007E6193">
      <w:pPr>
        <w:spacing w:after="0" w:line="276" w:lineRule="auto"/>
        <w:rPr>
          <w:rFonts w:ascii="Times New Roman" w:hAnsi="Times New Roman" w:cs="Times New Roman"/>
          <w:noProof w:val="0"/>
        </w:rPr>
      </w:pPr>
      <w:r w:rsidRPr="007E6193">
        <w:rPr>
          <w:rFonts w:ascii="Times New Roman" w:hAnsi="Times New Roman" w:cs="Times New Roman"/>
          <w:noProof w:val="0"/>
        </w:rPr>
        <w:t>Нови Сад                                                                                                                   Потпис родитеља</w:t>
      </w:r>
    </w:p>
    <w:p w14:paraId="770879CA" w14:textId="47ACA3C0" w:rsidR="007E6193" w:rsidRPr="007E6193" w:rsidRDefault="000C19D2" w:rsidP="007E6193">
      <w:pPr>
        <w:spacing w:after="0" w:line="276" w:lineRule="auto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  <w:lang w:val="sr-Cyrl-RS"/>
        </w:rPr>
        <w:t>Април</w:t>
      </w:r>
      <w:r w:rsidR="007E6193" w:rsidRPr="007E6193">
        <w:rPr>
          <w:rFonts w:ascii="Times New Roman" w:hAnsi="Times New Roman" w:cs="Times New Roman"/>
          <w:noProof w:val="0"/>
        </w:rPr>
        <w:t>, 202</w:t>
      </w:r>
      <w:r>
        <w:rPr>
          <w:rFonts w:ascii="Times New Roman" w:hAnsi="Times New Roman" w:cs="Times New Roman"/>
          <w:noProof w:val="0"/>
          <w:lang w:val="sr-Cyrl-RS"/>
        </w:rPr>
        <w:t>1</w:t>
      </w:r>
      <w:r w:rsidR="007E6193" w:rsidRPr="007E6193">
        <w:rPr>
          <w:rFonts w:ascii="Times New Roman" w:hAnsi="Times New Roman" w:cs="Times New Roman"/>
          <w:noProof w:val="0"/>
        </w:rPr>
        <w:t>.                                                                                                               __________________</w:t>
      </w:r>
    </w:p>
    <w:p w14:paraId="1B351F77" w14:textId="77777777" w:rsidR="007E6193" w:rsidRDefault="007E6193"/>
    <w:sectPr w:rsidR="007E6193" w:rsidSect="00576E09">
      <w:pgSz w:w="12240" w:h="15840"/>
      <w:pgMar w:top="709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B3"/>
    <w:multiLevelType w:val="hybridMultilevel"/>
    <w:tmpl w:val="8F26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AD3"/>
    <w:multiLevelType w:val="hybridMultilevel"/>
    <w:tmpl w:val="BDFA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2D0"/>
    <w:multiLevelType w:val="hybridMultilevel"/>
    <w:tmpl w:val="B63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2C25"/>
    <w:multiLevelType w:val="hybridMultilevel"/>
    <w:tmpl w:val="CD167AB4"/>
    <w:lvl w:ilvl="0" w:tplc="2C4E278E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D29"/>
    <w:multiLevelType w:val="hybridMultilevel"/>
    <w:tmpl w:val="437E98EE"/>
    <w:lvl w:ilvl="0" w:tplc="EDA69B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193"/>
    <w:rsid w:val="000047AC"/>
    <w:rsid w:val="000C19D2"/>
    <w:rsid w:val="001A3B98"/>
    <w:rsid w:val="002252AE"/>
    <w:rsid w:val="00336AE0"/>
    <w:rsid w:val="004758A5"/>
    <w:rsid w:val="005E5FCC"/>
    <w:rsid w:val="00665E5C"/>
    <w:rsid w:val="007132FD"/>
    <w:rsid w:val="00723258"/>
    <w:rsid w:val="007B294C"/>
    <w:rsid w:val="007D5230"/>
    <w:rsid w:val="007E6193"/>
    <w:rsid w:val="007F166C"/>
    <w:rsid w:val="00801405"/>
    <w:rsid w:val="00B11B4E"/>
    <w:rsid w:val="00B74FDE"/>
    <w:rsid w:val="00C32A07"/>
    <w:rsid w:val="00D61101"/>
    <w:rsid w:val="00DB2434"/>
    <w:rsid w:val="00D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6E19"/>
  <w15:docId w15:val="{5D461A51-6251-4943-AF83-9DDCF97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5C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old">
    <w:name w:val="bold"/>
    <w:basedOn w:val="Normal"/>
    <w:rsid w:val="007E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clan">
    <w:name w:val="clan"/>
    <w:basedOn w:val="Normal"/>
    <w:rsid w:val="007E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v2-clan-left-1">
    <w:name w:val="v2-clan-left-1"/>
    <w:basedOn w:val="Podrazumevanifontpasusa"/>
    <w:rsid w:val="007E6193"/>
  </w:style>
  <w:style w:type="character" w:customStyle="1" w:styleId="hide-change">
    <w:name w:val="hide-change"/>
    <w:basedOn w:val="Podrazumevanifontpasusa"/>
    <w:rsid w:val="007E6193"/>
  </w:style>
  <w:style w:type="paragraph" w:styleId="Pasussalistom">
    <w:name w:val="List Paragraph"/>
    <w:basedOn w:val="Normal"/>
    <w:uiPriority w:val="34"/>
    <w:qFormat/>
    <w:rsid w:val="0033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Matić</dc:creator>
  <cp:lastModifiedBy>БИЉАНА ЖВИЖДАК</cp:lastModifiedBy>
  <cp:revision>6</cp:revision>
  <dcterms:created xsi:type="dcterms:W3CDTF">2020-05-07T09:36:00Z</dcterms:created>
  <dcterms:modified xsi:type="dcterms:W3CDTF">2021-03-26T16:14:00Z</dcterms:modified>
</cp:coreProperties>
</file>